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 w:val="24"/>
        </w:rPr>
      </w:pPr>
      <w:r>
        <w:rPr>
          <w:rStyle w:val="8"/>
          <w:rFonts w:hint="eastAsia" w:ascii="仿宋_GB2312" w:eastAsia="仿宋_GB2312" w:cs="仿宋_GB2312"/>
          <w:szCs w:val="21"/>
        </w:rPr>
        <w:t>附件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</w:pPr>
      <w:r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  <w:t>投标申请书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2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13-GXL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3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在阅读和理解了本次招标公告后，认为我单位符合招标公告对投标人的基本要求，在此特向贵方提出参与上述招标编号中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仿宋"/>
                <w:kern w:val="1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u w:val="single"/>
              </w:rPr>
              <w:t>全部</w:t>
            </w:r>
            <w:r>
              <w:rPr>
                <w:rFonts w:ascii="仿宋_GB2312" w:hAnsi="宋体" w:eastAsia="仿宋_GB2312" w:cs="仿宋"/>
                <w:kern w:val="1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投标报名，特此申请。本投标单位有关信息见《投标人一般情况表》和《投标人开票信息》。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240" w:firstLineChars="135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投标人法人代表签字：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投标人（公章）：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年    月    日</w:t>
            </w:r>
          </w:p>
          <w:p>
            <w:pPr>
              <w:spacing w:line="460" w:lineRule="exact"/>
              <w:ind w:right="960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78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19089"/>
      <w:bookmarkStart w:id="1" w:name="_Toc229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</w:t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cr/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5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  <w:t>投标人开票信息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仿宋" w:eastAsia="仿宋_GB2312"/>
                      <w:color w:val="auto"/>
                      <w:sz w:val="24"/>
                      <w:lang w:val="en-US" w:eastAsia="zh-CN"/>
                    </w:rPr>
                    <w:t>衡永一标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0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eastAsia" w:ascii="仿宋_GB2312" w:hAnsi="宋体" w:eastAsia="仿宋_GB2312" w:cs="仿宋"/>
                      <w:bCs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13</w:t>
                  </w:r>
                  <w:bookmarkStart w:id="3" w:name="_GoBack"/>
                  <w:bookmarkEnd w:id="3"/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-GXL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招标材料名称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 w:val="24"/>
                      <w:shd w:val="pct10" w:color="auto" w:fill="FFFFFF"/>
                      <w:lang w:val="en-US" w:eastAsia="zh-CN"/>
                    </w:rPr>
                  </w:pPr>
                  <w:r>
                    <w:rPr>
                      <w:rFonts w:hint="eastAsia" w:ascii="仿宋_GB2312" w:hAnsi="仿宋" w:eastAsia="仿宋_GB2312"/>
                      <w:color w:val="auto"/>
                      <w:sz w:val="24"/>
                      <w:lang w:val="en-US" w:eastAsia="zh-CN"/>
                    </w:rPr>
                    <w:t>钢箱梁</w:t>
                  </w:r>
                </w:p>
              </w:tc>
            </w:tr>
            <w:tr>
              <w:trPr>
                <w:trHeight w:val="54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 xml:space="preserve">          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A67978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4C10B2D"/>
    <w:rsid w:val="07EB7B9F"/>
    <w:rsid w:val="0EEC2E87"/>
    <w:rsid w:val="11427A70"/>
    <w:rsid w:val="121B66B6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3C516DF"/>
    <w:rsid w:val="54AD233A"/>
    <w:rsid w:val="54E403BA"/>
    <w:rsid w:val="574E2AFD"/>
    <w:rsid w:val="58742BA9"/>
    <w:rsid w:val="5AA45E6F"/>
    <w:rsid w:val="5B176A45"/>
    <w:rsid w:val="5CFC49EB"/>
    <w:rsid w:val="5F073769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4432C9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